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03" w:rsidRPr="00E81803" w:rsidRDefault="00E81803" w:rsidP="00E8180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818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Опубликован перечень банков, которые с 1 июня могут выдавать гарантии для </w:t>
      </w:r>
      <w:proofErr w:type="spellStart"/>
      <w:r w:rsidRPr="00E81803">
        <w:rPr>
          <w:rFonts w:ascii="Times New Roman" w:hAnsi="Times New Roman" w:cs="Times New Roman"/>
          <w:b/>
          <w:color w:val="000000"/>
          <w:shd w:val="clear" w:color="auto" w:fill="FFFFFF"/>
        </w:rPr>
        <w:t>госзакупок</w:t>
      </w:r>
      <w:proofErr w:type="spellEnd"/>
    </w:p>
    <w:p w:rsidR="00E81803" w:rsidRDefault="00E81803" w:rsidP="0000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Минфин России н</w:t>
      </w:r>
      <w:r w:rsidRPr="00E8180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своем</w:t>
      </w:r>
      <w:r w:rsidRPr="00E81803">
        <w:rPr>
          <w:rFonts w:ascii="Times New Roman" w:hAnsi="Times New Roman" w:cs="Times New Roman"/>
        </w:rPr>
        <w:t xml:space="preserve"> сайте опубликова</w:t>
      </w:r>
      <w:r>
        <w:rPr>
          <w:rFonts w:ascii="Times New Roman" w:hAnsi="Times New Roman" w:cs="Times New Roman"/>
        </w:rPr>
        <w:t>л</w:t>
      </w:r>
      <w:r w:rsidRPr="00E81803">
        <w:rPr>
          <w:rFonts w:ascii="Times New Roman" w:hAnsi="Times New Roman" w:cs="Times New Roman"/>
        </w:rPr>
        <w:t xml:space="preserve"> перечень банков, которые соответствуют новым требованиям Закона </w:t>
      </w:r>
      <w:r>
        <w:rPr>
          <w:rFonts w:ascii="Times New Roman" w:hAnsi="Times New Roman" w:cs="Times New Roman"/>
        </w:rPr>
        <w:t>№</w:t>
      </w:r>
      <w:r w:rsidRPr="00E81803">
        <w:rPr>
          <w:rFonts w:ascii="Times New Roman" w:hAnsi="Times New Roman" w:cs="Times New Roman"/>
        </w:rPr>
        <w:t xml:space="preserve"> 44-ФЗ. Обратите внимание, что он отличается от перечня, который действовал ранее. Рекомендуем проверять наличие банка в перечне, даже если предоставленная им гарантия есть реестре банковских гарантий.</w:t>
      </w:r>
    </w:p>
    <w:p w:rsidR="00A878A6" w:rsidRPr="00F443E6" w:rsidRDefault="002B2B6C" w:rsidP="003A5D65">
      <w:pPr>
        <w:pStyle w:val="a3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443E6">
        <w:rPr>
          <w:rFonts w:eastAsiaTheme="minorHAnsi"/>
          <w:sz w:val="22"/>
          <w:szCs w:val="22"/>
          <w:lang w:eastAsia="en-US"/>
        </w:rPr>
        <w:t>Документ:</w:t>
      </w:r>
      <w:r w:rsidR="003A5D65" w:rsidRPr="00F443E6">
        <w:rPr>
          <w:rFonts w:eastAsiaTheme="minorHAnsi"/>
          <w:sz w:val="22"/>
          <w:szCs w:val="22"/>
          <w:lang w:eastAsia="en-US"/>
        </w:rPr>
        <w:t xml:space="preserve"> </w:t>
      </w:r>
      <w:r w:rsidR="00E81803" w:rsidRPr="00F443E6">
        <w:rPr>
          <w:rFonts w:eastAsiaTheme="minorHAnsi"/>
          <w:sz w:val="22"/>
          <w:szCs w:val="22"/>
          <w:lang w:eastAsia="en-US"/>
        </w:rPr>
        <w:t xml:space="preserve">Перечень банков </w:t>
      </w:r>
      <w:r w:rsidR="00F443E6" w:rsidRPr="00F443E6">
        <w:rPr>
          <w:color w:val="333333"/>
          <w:sz w:val="22"/>
          <w:szCs w:val="22"/>
          <w:shd w:val="clear" w:color="auto" w:fill="FFFFFF"/>
        </w:rPr>
        <w:t>(</w:t>
      </w:r>
      <w:hyperlink r:id="rId5" w:tgtFrame="_blank" w:history="1">
        <w:r w:rsidR="00F443E6" w:rsidRPr="00F443E6">
          <w:rPr>
            <w:rStyle w:val="a4"/>
            <w:color w:val="355FAF"/>
            <w:sz w:val="22"/>
            <w:szCs w:val="22"/>
            <w:shd w:val="clear" w:color="auto" w:fill="FFFFFF"/>
          </w:rPr>
          <w:t>https://www.minfin.ru/ru/perfomance/contracts/list_banks/</w:t>
        </w:r>
      </w:hyperlink>
      <w:r w:rsidR="00F443E6" w:rsidRPr="00F443E6">
        <w:rPr>
          <w:color w:val="333333"/>
          <w:sz w:val="22"/>
          <w:szCs w:val="22"/>
          <w:shd w:val="clear" w:color="auto" w:fill="FFFFFF"/>
        </w:rPr>
        <w:t>)</w:t>
      </w:r>
    </w:p>
    <w:p w:rsidR="00F443E6" w:rsidRPr="00F443E6" w:rsidRDefault="00F443E6">
      <w:pPr>
        <w:pStyle w:val="a3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F443E6" w:rsidRPr="00F443E6" w:rsidSect="0001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9AC"/>
    <w:multiLevelType w:val="hybridMultilevel"/>
    <w:tmpl w:val="05061094"/>
    <w:lvl w:ilvl="0" w:tplc="C9347F0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301E01"/>
    <w:multiLevelType w:val="hybridMultilevel"/>
    <w:tmpl w:val="77A454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6C"/>
    <w:rsid w:val="00004030"/>
    <w:rsid w:val="000135CC"/>
    <w:rsid w:val="00081ACE"/>
    <w:rsid w:val="000B050D"/>
    <w:rsid w:val="002B2B6C"/>
    <w:rsid w:val="003A5D65"/>
    <w:rsid w:val="00694BBF"/>
    <w:rsid w:val="006F2D87"/>
    <w:rsid w:val="008824EC"/>
    <w:rsid w:val="008F45ED"/>
    <w:rsid w:val="00A878A6"/>
    <w:rsid w:val="00AC0A96"/>
    <w:rsid w:val="00AE48A5"/>
    <w:rsid w:val="00AE7778"/>
    <w:rsid w:val="00D15B2D"/>
    <w:rsid w:val="00E81803"/>
    <w:rsid w:val="00F443E6"/>
    <w:rsid w:val="00F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C"/>
  </w:style>
  <w:style w:type="paragraph" w:styleId="1">
    <w:name w:val="heading 1"/>
    <w:basedOn w:val="a"/>
    <w:link w:val="10"/>
    <w:uiPriority w:val="9"/>
    <w:qFormat/>
    <w:rsid w:val="002B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perfomance/contracts/list_ba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4</cp:revision>
  <dcterms:created xsi:type="dcterms:W3CDTF">2018-06-20T10:01:00Z</dcterms:created>
  <dcterms:modified xsi:type="dcterms:W3CDTF">2018-06-20T10:06:00Z</dcterms:modified>
</cp:coreProperties>
</file>