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42" w:rsidRDefault="005B1D42">
      <w:pPr>
        <w:pStyle w:val="ConsPlusTitle"/>
        <w:jc w:val="center"/>
      </w:pPr>
      <w:r>
        <w:t>РОССИЙСКАЯ ФЕДЕРАЦИЯ</w:t>
      </w:r>
    </w:p>
    <w:p w:rsidR="005B1D42" w:rsidRDefault="005B1D42">
      <w:pPr>
        <w:pStyle w:val="ConsPlusTitle"/>
        <w:jc w:val="center"/>
      </w:pPr>
      <w:r>
        <w:t>ФЕДЕРАЛЬНЫЙ ЗАКОН</w:t>
      </w:r>
    </w:p>
    <w:p w:rsidR="005B1D42" w:rsidRDefault="005B1D42">
      <w:pPr>
        <w:pStyle w:val="ConsPlusTitle"/>
        <w:jc w:val="center"/>
      </w:pPr>
      <w:r>
        <w:t>О ВНЕСЕНИИ ИЗМЕНЕНИЙ</w:t>
      </w:r>
    </w:p>
    <w:p w:rsidR="005B1D42" w:rsidRDefault="005B1D42">
      <w:pPr>
        <w:pStyle w:val="ConsPlusTitle"/>
        <w:jc w:val="center"/>
      </w:pPr>
      <w:r>
        <w:t>В УГОЛОВНЫЙ КОДЕКС РОССИЙСКОЙ ФЕДЕРАЦИИ И СТАТЬЮ 151</w:t>
      </w:r>
    </w:p>
    <w:p w:rsidR="005B1D42" w:rsidRDefault="005B1D42">
      <w:pPr>
        <w:pStyle w:val="ConsPlusTitle"/>
        <w:jc w:val="center"/>
      </w:pPr>
      <w:r>
        <w:t>УГОЛОВНО-ПРОЦЕССУАЛЬНОГО КОДЕКСА РОССИЙСКОЙ ФЕДЕРАЦИИ</w:t>
      </w:r>
    </w:p>
    <w:p w:rsidR="005B1D42" w:rsidRDefault="005B1D42">
      <w:pPr>
        <w:pStyle w:val="ConsPlusNormal"/>
        <w:jc w:val="both"/>
      </w:pPr>
    </w:p>
    <w:p w:rsidR="005B1D42" w:rsidRDefault="005B1D42">
      <w:pPr>
        <w:pStyle w:val="ConsPlusNormal"/>
        <w:jc w:val="right"/>
      </w:pPr>
      <w:proofErr w:type="gramStart"/>
      <w:r>
        <w:t>Принят</w:t>
      </w:r>
      <w:proofErr w:type="gramEnd"/>
    </w:p>
    <w:p w:rsidR="005B1D42" w:rsidRDefault="005B1D42">
      <w:pPr>
        <w:pStyle w:val="ConsPlusNormal"/>
        <w:jc w:val="right"/>
      </w:pPr>
      <w:r>
        <w:t>Государственной Думой</w:t>
      </w:r>
    </w:p>
    <w:p w:rsidR="005B1D42" w:rsidRDefault="005B1D42">
      <w:pPr>
        <w:pStyle w:val="ConsPlusNormal"/>
        <w:jc w:val="right"/>
      </w:pPr>
      <w:r>
        <w:t>12 апреля 2018 года</w:t>
      </w:r>
    </w:p>
    <w:p w:rsidR="005B1D42" w:rsidRDefault="005B1D42">
      <w:pPr>
        <w:pStyle w:val="ConsPlusNormal"/>
        <w:jc w:val="both"/>
      </w:pPr>
    </w:p>
    <w:p w:rsidR="005B1D42" w:rsidRDefault="005B1D42">
      <w:pPr>
        <w:pStyle w:val="ConsPlusNormal"/>
        <w:jc w:val="right"/>
      </w:pPr>
      <w:r>
        <w:t>Одобрен</w:t>
      </w:r>
    </w:p>
    <w:p w:rsidR="005B1D42" w:rsidRDefault="005B1D42">
      <w:pPr>
        <w:pStyle w:val="ConsPlusNormal"/>
        <w:jc w:val="right"/>
      </w:pPr>
      <w:r>
        <w:t>Советом Федерации</w:t>
      </w:r>
    </w:p>
    <w:p w:rsidR="005B1D42" w:rsidRDefault="005B1D42">
      <w:pPr>
        <w:pStyle w:val="ConsPlusNormal"/>
        <w:jc w:val="right"/>
      </w:pPr>
      <w:r>
        <w:t>18 апреля 2018 года</w:t>
      </w:r>
    </w:p>
    <w:p w:rsidR="005B1D42" w:rsidRDefault="005B1D42">
      <w:pPr>
        <w:pStyle w:val="ConsPlusNormal"/>
        <w:jc w:val="both"/>
      </w:pPr>
    </w:p>
    <w:p w:rsidR="005B1D42" w:rsidRDefault="005B1D42">
      <w:pPr>
        <w:pStyle w:val="ConsPlusTitle"/>
        <w:ind w:firstLine="540"/>
        <w:jc w:val="both"/>
        <w:outlineLvl w:val="0"/>
      </w:pPr>
      <w:r>
        <w:t>Статья 1</w:t>
      </w:r>
    </w:p>
    <w:p w:rsidR="005B1D42" w:rsidRDefault="005B1D42">
      <w:pPr>
        <w:pStyle w:val="ConsPlusNormal"/>
        <w:jc w:val="both"/>
      </w:pPr>
    </w:p>
    <w:p w:rsidR="005B1D42" w:rsidRDefault="005B1D42">
      <w:pPr>
        <w:pStyle w:val="ConsPlusNormal"/>
        <w:ind w:firstLine="540"/>
        <w:jc w:val="both"/>
      </w:pPr>
      <w:proofErr w:type="gramStart"/>
      <w:r>
        <w:t xml:space="preserve">Внести в Уголовный </w:t>
      </w:r>
      <w:hyperlink r:id="rId4" w:history="1">
        <w:r>
          <w:rPr>
            <w:color w:val="0000FF"/>
          </w:rPr>
          <w:t>кодекс</w:t>
        </w:r>
      </w:hyperlink>
      <w:r>
        <w:t xml:space="preserve"> Российской Федерации (Собрание законодательства Российской Федерации, 1996, N 25, ст. 2954; 1998, N 26, ст. 3012; 1999, N 28, ст. 3491; 2001, N 33, ст. 3424; N 47, ст. 4404; 2002, N 10, ст. 966; N 19, ст. 1795; N 26, ст. 2518; 2003, N 11, ст. 954;</w:t>
      </w:r>
      <w:proofErr w:type="gramEnd"/>
      <w:r>
        <w:t xml:space="preserve"> N 50, ст. 4848, 4855; 2004, N 30, ст. 3091; 2005, N 52, ст. 5574; 2007, N 1, ст. 46; N 16, ст. 1822; N 50, ст. 6248; 2008, N 20, ст. 2251; 2009, N 18, ст. 2146; N 31, ст. 3922; N 44, ст. 5170; N 52, ст. 6453; </w:t>
      </w:r>
      <w:proofErr w:type="gramStart"/>
      <w:r>
        <w:t>2010, N 1, ст. 4; N 15, ст. 1756; N 19, ст. 2289; N 21, ст. 2525, 2530; N 25, ст. 3071; N 27, ст. 3431; N 31, ст. 4193; 2011, N 11, ст. 1495; N 19, ст. 2714; N 29, ст. 4291; N 30, ст. 4598; N 50, ст. 7343, 7361, 7362;</w:t>
      </w:r>
      <w:proofErr w:type="gramEnd"/>
      <w:r>
        <w:t xml:space="preserve"> </w:t>
      </w:r>
      <w:proofErr w:type="gramStart"/>
      <w:r>
        <w:t>2012, N 31, ст. 4330; N 50, ст. 6954; 2013, N 26, ст. 3207; N 30, ст. 4031, 4078; N 44, ст. 5641; N 51, ст. 6685; 2014, N 30, ст. 4219, 4278; N 52, ст. 7541; 2015, N 1, ст. 29, 83; N 10, ст. 1415; N 13, ст. 1811;</w:t>
      </w:r>
      <w:proofErr w:type="gramEnd"/>
      <w:r>
        <w:t xml:space="preserve"> </w:t>
      </w:r>
      <w:proofErr w:type="gramStart"/>
      <w:r>
        <w:t>N 24, ст. 3380; N 27, ст. 3984; N 29, ст. 4354; 2016, N 14, ст. 1908; N 18, ст. 2515; N 27, ст. 4257, 4258; 2017, N 31, ст. 4752, 4799) следующие изменения:</w:t>
      </w:r>
      <w:proofErr w:type="gramEnd"/>
    </w:p>
    <w:p w:rsidR="005B1D42" w:rsidRDefault="005B1D42">
      <w:pPr>
        <w:pStyle w:val="ConsPlusNormal"/>
        <w:ind w:firstLine="540"/>
        <w:jc w:val="both"/>
      </w:pPr>
      <w:r>
        <w:t xml:space="preserve">1) </w:t>
      </w:r>
      <w:hyperlink r:id="rId5" w:history="1">
        <w:r>
          <w:rPr>
            <w:color w:val="0000FF"/>
          </w:rPr>
          <w:t>часть вторую статьи 46</w:t>
        </w:r>
      </w:hyperlink>
      <w:r>
        <w:t xml:space="preserve"> изложить в следующей редакции:</w:t>
      </w:r>
    </w:p>
    <w:p w:rsidR="005B1D42" w:rsidRDefault="005B1D42">
      <w:pPr>
        <w:pStyle w:val="ConsPlusNormal"/>
        <w:ind w:firstLine="540"/>
        <w:jc w:val="both"/>
      </w:pPr>
      <w:r>
        <w:t xml:space="preserve">"2. </w:t>
      </w:r>
      <w:proofErr w:type="gramStart"/>
      <w:r>
        <w:t>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w:t>
      </w:r>
      <w:proofErr w:type="gramEnd"/>
      <w:r>
        <w:t xml:space="preserve">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w:t>
      </w:r>
      <w:proofErr w:type="gramStart"/>
      <w:r>
        <w:t>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w:t>
      </w:r>
      <w:proofErr w:type="gramEnd"/>
      <w:r>
        <w:t xml:space="preserve">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w:t>
      </w:r>
      <w:proofErr w:type="gramStart"/>
      <w:r>
        <w:t>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w:t>
      </w:r>
      <w:proofErr w:type="gramEnd"/>
      <w:r>
        <w:t xml:space="preserve">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roofErr w:type="gramStart"/>
      <w:r>
        <w:t>.";</w:t>
      </w:r>
      <w:proofErr w:type="gramEnd"/>
    </w:p>
    <w:p w:rsidR="005B1D42" w:rsidRDefault="005B1D42">
      <w:pPr>
        <w:pStyle w:val="ConsPlusNormal"/>
        <w:ind w:firstLine="540"/>
        <w:jc w:val="both"/>
      </w:pPr>
      <w:r>
        <w:t xml:space="preserve">2) в </w:t>
      </w:r>
      <w:hyperlink r:id="rId6" w:history="1">
        <w:r>
          <w:rPr>
            <w:color w:val="0000FF"/>
          </w:rPr>
          <w:t>примечании</w:t>
        </w:r>
      </w:hyperlink>
      <w:r>
        <w:t xml:space="preserve"> к статье 170.2 слова "и 200.3," заменить словами ", 200.3 и 200.5,";</w:t>
      </w:r>
    </w:p>
    <w:p w:rsidR="005B1D42" w:rsidRDefault="005B1D42">
      <w:pPr>
        <w:pStyle w:val="ConsPlusNormal"/>
        <w:ind w:firstLine="540"/>
        <w:jc w:val="both"/>
      </w:pPr>
      <w:r>
        <w:t xml:space="preserve">3) </w:t>
      </w:r>
      <w:hyperlink r:id="rId7" w:history="1">
        <w:r>
          <w:rPr>
            <w:color w:val="0000FF"/>
          </w:rPr>
          <w:t>главу 22</w:t>
        </w:r>
      </w:hyperlink>
      <w:r>
        <w:t>:</w:t>
      </w:r>
    </w:p>
    <w:p w:rsidR="005B1D42" w:rsidRDefault="005B1D42">
      <w:pPr>
        <w:pStyle w:val="ConsPlusNormal"/>
        <w:ind w:firstLine="540"/>
        <w:jc w:val="both"/>
      </w:pPr>
      <w:r>
        <w:lastRenderedPageBreak/>
        <w:t xml:space="preserve">а) </w:t>
      </w:r>
      <w:hyperlink r:id="rId8" w:history="1">
        <w:r>
          <w:rPr>
            <w:color w:val="0000FF"/>
          </w:rPr>
          <w:t>дополнить</w:t>
        </w:r>
      </w:hyperlink>
      <w:r>
        <w:t xml:space="preserve"> статьей 200.4 следующего содержания:</w:t>
      </w:r>
    </w:p>
    <w:p w:rsidR="005B1D42" w:rsidRDefault="005B1D42">
      <w:pPr>
        <w:pStyle w:val="ConsPlusNormal"/>
        <w:jc w:val="both"/>
      </w:pPr>
    </w:p>
    <w:p w:rsidR="005B1D42" w:rsidRDefault="005B1D42">
      <w:pPr>
        <w:pStyle w:val="ConsPlusNormal"/>
        <w:ind w:firstLine="540"/>
        <w:jc w:val="both"/>
      </w:pPr>
      <w:r>
        <w:t>"Статья 200.4. Злоупотребления в сфере закупок товаров, работ, услуг для обеспечения государственных или муниципальных нужд</w:t>
      </w:r>
    </w:p>
    <w:p w:rsidR="005B1D42" w:rsidRDefault="005B1D42">
      <w:pPr>
        <w:pStyle w:val="ConsPlusNormal"/>
        <w:jc w:val="both"/>
      </w:pPr>
    </w:p>
    <w:p w:rsidR="005B1D42" w:rsidRDefault="005B1D42">
      <w:pPr>
        <w:pStyle w:val="ConsPlusNormal"/>
        <w:ind w:firstLine="540"/>
        <w:jc w:val="both"/>
      </w:pPr>
      <w:r>
        <w:t xml:space="preserve">1. </w:t>
      </w:r>
      <w:proofErr w:type="gramStart"/>
      <w:r>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w:t>
      </w:r>
      <w:proofErr w:type="gramEnd"/>
      <w:r>
        <w:t xml:space="preserve">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5B1D42" w:rsidRDefault="005B1D42">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5B1D42" w:rsidRDefault="005B1D42">
      <w:pPr>
        <w:pStyle w:val="ConsPlusNormal"/>
        <w:ind w:firstLine="540"/>
        <w:jc w:val="both"/>
      </w:pPr>
      <w:r>
        <w:t>2. Деяние, предусмотренное частью первой настоящей статьи:</w:t>
      </w:r>
    </w:p>
    <w:p w:rsidR="005B1D42" w:rsidRDefault="005B1D42">
      <w:pPr>
        <w:pStyle w:val="ConsPlusNormal"/>
        <w:ind w:firstLine="540"/>
        <w:jc w:val="both"/>
      </w:pPr>
      <w:r>
        <w:t xml:space="preserve">а) </w:t>
      </w:r>
      <w:proofErr w:type="gramStart"/>
      <w:r>
        <w:t>совершенное</w:t>
      </w:r>
      <w:proofErr w:type="gramEnd"/>
      <w:r>
        <w:t xml:space="preserve"> группой лиц по предварительному сговору;</w:t>
      </w:r>
    </w:p>
    <w:p w:rsidR="005B1D42" w:rsidRDefault="005B1D42">
      <w:pPr>
        <w:pStyle w:val="ConsPlusNormal"/>
        <w:ind w:firstLine="540"/>
        <w:jc w:val="both"/>
      </w:pPr>
      <w:r>
        <w:t xml:space="preserve">б) </w:t>
      </w:r>
      <w:proofErr w:type="gramStart"/>
      <w:r>
        <w:t>причинившее</w:t>
      </w:r>
      <w:proofErr w:type="gramEnd"/>
      <w:r>
        <w:t xml:space="preserve"> особо крупный ущерб, -</w:t>
      </w:r>
    </w:p>
    <w:p w:rsidR="005B1D42" w:rsidRDefault="005B1D42">
      <w:pPr>
        <w:pStyle w:val="ConsPlusNormal"/>
        <w:ind w:firstLine="540"/>
        <w:jc w:val="both"/>
      </w:pPr>
      <w:proofErr w:type="gramStart"/>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roofErr w:type="gramStart"/>
      <w:r>
        <w:t>.";</w:t>
      </w:r>
      <w:proofErr w:type="gramEnd"/>
    </w:p>
    <w:p w:rsidR="005B1D42" w:rsidRDefault="005B1D42">
      <w:pPr>
        <w:pStyle w:val="ConsPlusNormal"/>
        <w:jc w:val="both"/>
      </w:pPr>
    </w:p>
    <w:p w:rsidR="005B1D42" w:rsidRDefault="005B1D42">
      <w:pPr>
        <w:pStyle w:val="ConsPlusNormal"/>
        <w:ind w:firstLine="540"/>
        <w:jc w:val="both"/>
      </w:pPr>
      <w:r>
        <w:t xml:space="preserve">б) </w:t>
      </w:r>
      <w:hyperlink r:id="rId9" w:history="1">
        <w:r>
          <w:rPr>
            <w:color w:val="0000FF"/>
          </w:rPr>
          <w:t>дополнить</w:t>
        </w:r>
      </w:hyperlink>
      <w:r>
        <w:t xml:space="preserve"> статьей 200.5 следующего содержания:</w:t>
      </w:r>
    </w:p>
    <w:p w:rsidR="005B1D42" w:rsidRDefault="005B1D42">
      <w:pPr>
        <w:pStyle w:val="ConsPlusNormal"/>
        <w:jc w:val="both"/>
      </w:pPr>
    </w:p>
    <w:p w:rsidR="005B1D42" w:rsidRDefault="005B1D42">
      <w:pPr>
        <w:pStyle w:val="ConsPlusNormal"/>
        <w:ind w:firstLine="540"/>
        <w:jc w:val="both"/>
      </w:pPr>
      <w:r>
        <w:t>"Статья 200.5. Подкуп работника контрактной службы, контрактного управляющего, члена комиссии по осуществлению закупок</w:t>
      </w:r>
    </w:p>
    <w:p w:rsidR="005B1D42" w:rsidRDefault="005B1D42">
      <w:pPr>
        <w:pStyle w:val="ConsPlusNormal"/>
        <w:jc w:val="both"/>
      </w:pPr>
    </w:p>
    <w:p w:rsidR="005B1D42" w:rsidRDefault="005B1D42">
      <w:pPr>
        <w:pStyle w:val="ConsPlusNormal"/>
        <w:ind w:firstLine="540"/>
        <w:jc w:val="both"/>
      </w:pPr>
      <w:r>
        <w:t xml:space="preserve">1. </w:t>
      </w:r>
      <w:proofErr w:type="gramStart"/>
      <w: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w:t>
      </w:r>
      <w:proofErr w:type="gramEnd"/>
      <w:r>
        <w:t xml:space="preserve"> </w:t>
      </w:r>
      <w:proofErr w:type="gramStart"/>
      <w:r>
        <w:t>числе</w:t>
      </w:r>
      <w:proofErr w:type="gramEnd"/>
      <w: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rsidR="005B1D42" w:rsidRDefault="005B1D42">
      <w:pPr>
        <w:pStyle w:val="ConsPlusNormal"/>
        <w:ind w:firstLine="540"/>
        <w:jc w:val="both"/>
      </w:pPr>
      <w:proofErr w:type="gramStart"/>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w:t>
      </w:r>
      <w:proofErr w:type="gramEnd"/>
      <w:r>
        <w:t xml:space="preserve"> или без такового, либо лишением свободы на срок до трех лет со штрафом в размере до десятикратной суммы подкупа или без такового.</w:t>
      </w:r>
    </w:p>
    <w:p w:rsidR="005B1D42" w:rsidRDefault="005B1D42">
      <w:pPr>
        <w:pStyle w:val="ConsPlusNormal"/>
        <w:ind w:firstLine="540"/>
        <w:jc w:val="both"/>
      </w:pPr>
      <w:r>
        <w:lastRenderedPageBreak/>
        <w:t>2. Деяния, предусмотренные частью первой настоящей статьи, совершенные:</w:t>
      </w:r>
    </w:p>
    <w:p w:rsidR="005B1D42" w:rsidRDefault="005B1D42">
      <w:pPr>
        <w:pStyle w:val="ConsPlusNormal"/>
        <w:ind w:firstLine="540"/>
        <w:jc w:val="both"/>
      </w:pPr>
      <w:r>
        <w:t>а) группой лиц по предварительному сговору;</w:t>
      </w:r>
    </w:p>
    <w:p w:rsidR="005B1D42" w:rsidRDefault="005B1D42">
      <w:pPr>
        <w:pStyle w:val="ConsPlusNormal"/>
        <w:ind w:firstLine="540"/>
        <w:jc w:val="both"/>
      </w:pPr>
      <w:r>
        <w:t>б) в крупном размере, -</w:t>
      </w:r>
    </w:p>
    <w:p w:rsidR="005B1D42" w:rsidRDefault="005B1D42">
      <w:pPr>
        <w:pStyle w:val="ConsPlusNormal"/>
        <w:ind w:firstLine="540"/>
        <w:jc w:val="both"/>
      </w:pPr>
      <w:proofErr w:type="gramStart"/>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t xml:space="preserve">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5B1D42" w:rsidRDefault="005B1D42">
      <w:pPr>
        <w:pStyle w:val="ConsPlusNormal"/>
        <w:ind w:firstLine="540"/>
        <w:jc w:val="both"/>
      </w:pPr>
      <w:r>
        <w:t>3. Деяния, предусмотренные частью первой, пунктом "а" части второй настоящей статьи, совершенные в особо крупном размере, -</w:t>
      </w:r>
    </w:p>
    <w:p w:rsidR="005B1D42" w:rsidRDefault="005B1D42">
      <w:pPr>
        <w:pStyle w:val="ConsPlusNormal"/>
        <w:ind w:firstLine="540"/>
        <w:jc w:val="both"/>
      </w:pPr>
      <w:proofErr w:type="gramStart"/>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w:t>
      </w:r>
      <w:proofErr w:type="gramEnd"/>
      <w:r>
        <w:t xml:space="preserve"> на срок до пяти лет или без такового.</w:t>
      </w:r>
    </w:p>
    <w:p w:rsidR="005B1D42" w:rsidRDefault="005B1D42">
      <w:pPr>
        <w:pStyle w:val="ConsPlusNormal"/>
        <w:ind w:firstLine="540"/>
        <w:jc w:val="both"/>
      </w:pPr>
      <w:r>
        <w:t xml:space="preserve">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w:t>
      </w:r>
      <w:proofErr w:type="gramStart"/>
      <w:r>
        <w:t>числе</w:t>
      </w:r>
      <w:proofErr w:type="gramEnd"/>
      <w:r>
        <w:t xml:space="preserve">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rsidR="005B1D42" w:rsidRDefault="005B1D42">
      <w:pPr>
        <w:pStyle w:val="ConsPlusNormal"/>
        <w:ind w:firstLine="540"/>
        <w:jc w:val="both"/>
      </w:pPr>
      <w:proofErr w:type="gramStart"/>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t xml:space="preserve">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1D42" w:rsidRDefault="005B1D42">
      <w:pPr>
        <w:pStyle w:val="ConsPlusNormal"/>
        <w:ind w:firstLine="540"/>
        <w:jc w:val="both"/>
      </w:pPr>
      <w:r>
        <w:t>5. Деяния, предусмотренные частью четвертой настоящей статьи, если они:</w:t>
      </w:r>
    </w:p>
    <w:p w:rsidR="005B1D42" w:rsidRDefault="005B1D42">
      <w:pPr>
        <w:pStyle w:val="ConsPlusNormal"/>
        <w:ind w:firstLine="540"/>
        <w:jc w:val="both"/>
      </w:pPr>
      <w:r>
        <w:t xml:space="preserve">а) </w:t>
      </w:r>
      <w:proofErr w:type="gramStart"/>
      <w:r>
        <w:t>совершены</w:t>
      </w:r>
      <w:proofErr w:type="gramEnd"/>
      <w:r>
        <w:t xml:space="preserve"> группой лиц по предварительному сговору;</w:t>
      </w:r>
    </w:p>
    <w:p w:rsidR="005B1D42" w:rsidRDefault="005B1D42">
      <w:pPr>
        <w:pStyle w:val="ConsPlusNormal"/>
        <w:ind w:firstLine="540"/>
        <w:jc w:val="both"/>
      </w:pPr>
      <w:r>
        <w:t xml:space="preserve">б) </w:t>
      </w:r>
      <w:proofErr w:type="gramStart"/>
      <w:r>
        <w:t>сопряжены</w:t>
      </w:r>
      <w:proofErr w:type="gramEnd"/>
      <w:r>
        <w:t xml:space="preserve"> с вымогательством предмета подкупа;</w:t>
      </w:r>
    </w:p>
    <w:p w:rsidR="005B1D42" w:rsidRDefault="005B1D42">
      <w:pPr>
        <w:pStyle w:val="ConsPlusNormal"/>
        <w:ind w:firstLine="540"/>
        <w:jc w:val="both"/>
      </w:pPr>
      <w:r>
        <w:t xml:space="preserve">в) </w:t>
      </w:r>
      <w:proofErr w:type="gramStart"/>
      <w:r>
        <w:t>совершены</w:t>
      </w:r>
      <w:proofErr w:type="gramEnd"/>
      <w:r>
        <w:t xml:space="preserve"> в крупном размере, -</w:t>
      </w:r>
    </w:p>
    <w:p w:rsidR="005B1D42" w:rsidRDefault="005B1D42">
      <w:pPr>
        <w:pStyle w:val="ConsPlusNormal"/>
        <w:ind w:firstLine="540"/>
        <w:jc w:val="both"/>
      </w:pPr>
      <w:proofErr w:type="gramStart"/>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w:t>
      </w:r>
      <w:proofErr w:type="gramEnd"/>
      <w:r>
        <w:t xml:space="preserve">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1D42" w:rsidRDefault="005B1D42">
      <w:pPr>
        <w:pStyle w:val="ConsPlusNormal"/>
        <w:ind w:firstLine="540"/>
        <w:jc w:val="both"/>
      </w:pPr>
      <w:r>
        <w:t>6. Деяния, предусмотренные пунктами "а" и "б" части пятой настоящей статьи, совершенные в особо крупном размере, -</w:t>
      </w:r>
    </w:p>
    <w:p w:rsidR="005B1D42" w:rsidRDefault="005B1D42">
      <w:pPr>
        <w:pStyle w:val="ConsPlusNormal"/>
        <w:ind w:firstLine="540"/>
        <w:jc w:val="both"/>
      </w:pPr>
      <w:proofErr w:type="gramStart"/>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w:t>
      </w:r>
      <w:proofErr w:type="gramEnd"/>
      <w:r>
        <w:t xml:space="preserve">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1D42" w:rsidRDefault="005B1D42">
      <w:pPr>
        <w:pStyle w:val="ConsPlusNormal"/>
        <w:ind w:firstLine="540"/>
        <w:jc w:val="both"/>
      </w:pPr>
      <w:r>
        <w:lastRenderedPageBreak/>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5B1D42" w:rsidRDefault="005B1D42">
      <w:pPr>
        <w:pStyle w:val="ConsPlusNormal"/>
        <w:ind w:firstLine="540"/>
        <w:jc w:val="both"/>
      </w:pPr>
      <w:r>
        <w:t>2. 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roofErr w:type="gramStart"/>
      <w:r>
        <w:t>.";</w:t>
      </w:r>
      <w:proofErr w:type="gramEnd"/>
    </w:p>
    <w:p w:rsidR="005B1D42" w:rsidRDefault="005B1D42">
      <w:pPr>
        <w:pStyle w:val="ConsPlusNormal"/>
        <w:jc w:val="both"/>
      </w:pPr>
    </w:p>
    <w:p w:rsidR="005B1D42" w:rsidRDefault="005B1D42">
      <w:pPr>
        <w:pStyle w:val="ConsPlusNormal"/>
        <w:ind w:firstLine="540"/>
        <w:jc w:val="both"/>
      </w:pPr>
      <w:r>
        <w:t xml:space="preserve">4) </w:t>
      </w:r>
      <w:hyperlink r:id="rId10" w:history="1">
        <w:r>
          <w:rPr>
            <w:color w:val="0000FF"/>
          </w:rPr>
          <w:t>статью 304</w:t>
        </w:r>
      </w:hyperlink>
      <w:r>
        <w:t xml:space="preserve"> изложить в следующей редакции:</w:t>
      </w:r>
    </w:p>
    <w:p w:rsidR="005B1D42" w:rsidRDefault="005B1D42">
      <w:pPr>
        <w:pStyle w:val="ConsPlusNormal"/>
        <w:jc w:val="both"/>
      </w:pPr>
    </w:p>
    <w:p w:rsidR="005B1D42" w:rsidRDefault="005B1D42">
      <w:pPr>
        <w:pStyle w:val="ConsPlusNormal"/>
        <w:ind w:firstLine="540"/>
        <w:jc w:val="both"/>
      </w:pPr>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5B1D42" w:rsidRDefault="005B1D42">
      <w:pPr>
        <w:pStyle w:val="ConsPlusNormal"/>
        <w:jc w:val="both"/>
      </w:pPr>
    </w:p>
    <w:p w:rsidR="005B1D42" w:rsidRDefault="005B1D42">
      <w:pPr>
        <w:pStyle w:val="ConsPlusNormal"/>
        <w:ind w:firstLine="540"/>
        <w:jc w:val="both"/>
      </w:pPr>
      <w:proofErr w:type="gramStart"/>
      <w: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w:t>
      </w:r>
      <w:proofErr w:type="gramEnd"/>
      <w: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5B1D42" w:rsidRDefault="005B1D42">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roofErr w:type="gramStart"/>
      <w:r>
        <w:t>.".</w:t>
      </w:r>
      <w:proofErr w:type="gramEnd"/>
    </w:p>
    <w:p w:rsidR="005B1D42" w:rsidRDefault="005B1D42">
      <w:pPr>
        <w:pStyle w:val="ConsPlusNormal"/>
        <w:jc w:val="both"/>
      </w:pPr>
    </w:p>
    <w:p w:rsidR="005B1D42" w:rsidRDefault="005B1D42">
      <w:pPr>
        <w:pStyle w:val="ConsPlusTitle"/>
        <w:ind w:firstLine="540"/>
        <w:jc w:val="both"/>
        <w:outlineLvl w:val="0"/>
      </w:pPr>
      <w:r>
        <w:t>Статья 2</w:t>
      </w:r>
    </w:p>
    <w:p w:rsidR="005B1D42" w:rsidRDefault="005B1D42">
      <w:pPr>
        <w:pStyle w:val="ConsPlusNormal"/>
        <w:jc w:val="both"/>
      </w:pPr>
    </w:p>
    <w:p w:rsidR="005B1D42" w:rsidRDefault="005B1D42">
      <w:pPr>
        <w:pStyle w:val="ConsPlusNormal"/>
        <w:ind w:firstLine="540"/>
        <w:jc w:val="both"/>
      </w:pPr>
      <w:hyperlink r:id="rId11" w:history="1">
        <w:r>
          <w:rPr>
            <w:color w:val="0000FF"/>
          </w:rPr>
          <w:t>Подпункт "а" пункта 1 части второй статьи 151</w:t>
        </w:r>
      </w:hyperlink>
      <w:r>
        <w:t xml:space="preserve"> Уголовно-процессуального кодекса Российской Федерации (Собрание законодательства Российской Федерации, 2001, N 52, ст. 4921; 2002, N 22, ст. 2027; N 30, ст. 3020, 3029; N 44, ст. 4298; 2003, N 27, ст. 2700, 2706; N 50, ст. 4847; 2004, N 27, ст. 2711; </w:t>
      </w:r>
      <w:proofErr w:type="gramStart"/>
      <w:r>
        <w:t>2005, N 1, ст. 13; 2006, N 28, ст. 2975, 2976; N 31, ст. 3452; 2007, N 1, ст. 46; N 24, ст. 2830, 2833; N 49, ст. 6033; N 50, ст. 6248; 2009, N 11, ст. 1267; N 44, ст. 5170; 2010, N 1, ст. 4; N 15, ст. 1756;</w:t>
      </w:r>
      <w:proofErr w:type="gramEnd"/>
      <w:r>
        <w:t xml:space="preserve"> N 21, ст. 2525; N 27, ст. 3431; N 31, ст. 4164, 4193; N 49, ст. 6412; 2011, N 1, ст. 16; N 23, ст. 3259; N 30, ст. 4598, 4605; N 45, ст. 6334; N 50, ст. 7361, 7362; 2012, N 10, ст. 1162, 1166; N 30, ст. 4172; N 31, ст. 4330, 4331; N 47, ст. 6401; N 49, ст. 6752; N 53, ст. 7637; 2013, N 26, ст. 3207; N 27, ст. 3442, 3478; N 30, ст. 4078; N 44, ст. 5641; N 51, ст. 6685; N 52, ст. 6945; 2014, N 19, ст. 2303, 2310, 2333; </w:t>
      </w:r>
      <w:proofErr w:type="gramStart"/>
      <w:r>
        <w:t>N 23, ст. 2927; N 26, ст. 3385; N 30, ст. 4219, 4259, 4278; N 48, ст. 6651; 2015, N 1, ст. 83, 85; N 6, ст. 885; N 21, ст. 2981; N 29, ст. 4391; 2016, N 1, ст. 61; N 14, ст. 1908; N 18, ст. 2515; N 26, ст. 3868;</w:t>
      </w:r>
      <w:proofErr w:type="gramEnd"/>
      <w:r>
        <w:t xml:space="preserve"> </w:t>
      </w:r>
      <w:proofErr w:type="gramStart"/>
      <w:r>
        <w:t>N 27, ст. 4256, 4257, 4258, 4262; N 28, ст. 4559; N 48, ст. 6732; N 52, ст. 7485; 2017, N 15, ст. 2135; N 24, ст. 3489; N 31, ст. 4743, 4752, 4799; N 52, ст. 7935; 2018, N 1, ст. 53, 85) после цифр "198 - 199.4," дополнить цифрами "200.4, 200.5,".</w:t>
      </w:r>
      <w:proofErr w:type="gramEnd"/>
    </w:p>
    <w:p w:rsidR="005B1D42" w:rsidRDefault="005B1D42">
      <w:pPr>
        <w:pStyle w:val="ConsPlusNormal"/>
        <w:jc w:val="both"/>
      </w:pPr>
    </w:p>
    <w:p w:rsidR="005B1D42" w:rsidRDefault="005B1D42">
      <w:pPr>
        <w:pStyle w:val="ConsPlusNormal"/>
        <w:jc w:val="right"/>
      </w:pPr>
      <w:r>
        <w:t>Президент</w:t>
      </w:r>
    </w:p>
    <w:p w:rsidR="005B1D42" w:rsidRDefault="005B1D42">
      <w:pPr>
        <w:pStyle w:val="ConsPlusNormal"/>
        <w:jc w:val="right"/>
      </w:pPr>
      <w:r>
        <w:t>Российской Федерации</w:t>
      </w:r>
    </w:p>
    <w:p w:rsidR="005B1D42" w:rsidRDefault="005B1D42">
      <w:pPr>
        <w:pStyle w:val="ConsPlusNormal"/>
        <w:jc w:val="right"/>
      </w:pPr>
      <w:r>
        <w:t>В.ПУТИН</w:t>
      </w:r>
    </w:p>
    <w:p w:rsidR="005B1D42" w:rsidRDefault="005B1D42">
      <w:pPr>
        <w:pStyle w:val="ConsPlusNormal"/>
      </w:pPr>
      <w:r>
        <w:t>Москва, Кремль</w:t>
      </w:r>
    </w:p>
    <w:p w:rsidR="005B1D42" w:rsidRDefault="005B1D42">
      <w:pPr>
        <w:pStyle w:val="ConsPlusNormal"/>
      </w:pPr>
      <w:r>
        <w:t>23 апреля 2018 года</w:t>
      </w:r>
    </w:p>
    <w:p w:rsidR="005B1D42" w:rsidRDefault="005B1D42">
      <w:pPr>
        <w:pStyle w:val="ConsPlusNormal"/>
      </w:pPr>
      <w:r>
        <w:t>N 99-ФЗ</w:t>
      </w:r>
    </w:p>
    <w:p w:rsidR="005B1D42" w:rsidRDefault="005B1D42">
      <w:pPr>
        <w:pStyle w:val="ConsPlusNormal"/>
        <w:jc w:val="both"/>
      </w:pPr>
    </w:p>
    <w:sectPr w:rsidR="005B1D42" w:rsidSect="00FD6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D42"/>
    <w:rsid w:val="000135CC"/>
    <w:rsid w:val="005B1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D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AAAA0202084E984127030D0AB2BFDD87445E7B1DC76D8B929E7321C2BE95FAF2E043DCCAE7549LAs4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01AAAA0202084E984127030D0AB2BFDD87445E7B1DC76D8B929E7321C2BE95FAF2E043DCCAE7549LAs4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1AAAA0202084E984127030D0AB2BFDD87445E7B1DC76D8B929E7321C2BE95FAF2E043ECFAFL7s3G" TargetMode="External"/><Relationship Id="rId11" Type="http://schemas.openxmlformats.org/officeDocument/2006/relationships/hyperlink" Target="consultantplus://offline/ref=A01AAAA0202084E984127030D0AB2BFDD87442E4B0D176D8B929E7321C2BE95FAF2E043DC4A7L7s4G" TargetMode="External"/><Relationship Id="rId5" Type="http://schemas.openxmlformats.org/officeDocument/2006/relationships/hyperlink" Target="consultantplus://offline/ref=A01AAAA0202084E984127030D0AB2BFDD87445E7B1DC76D8B929E7321C2BE95FAF2E043DCEA7L7s5G" TargetMode="External"/><Relationship Id="rId10" Type="http://schemas.openxmlformats.org/officeDocument/2006/relationships/hyperlink" Target="consultantplus://offline/ref=A01AAAA0202084E984127030D0AB2BFDD87445E7B1DC76D8B929E7321C2BE95FAF2E043ECDAFL7s3G" TargetMode="External"/><Relationship Id="rId4" Type="http://schemas.openxmlformats.org/officeDocument/2006/relationships/hyperlink" Target="consultantplus://offline/ref=A01AAAA0202084E984127030D0AB2BFDD87445E7B1DC76D8B929E7321CL2sBG" TargetMode="External"/><Relationship Id="rId9" Type="http://schemas.openxmlformats.org/officeDocument/2006/relationships/hyperlink" Target="consultantplus://offline/ref=A01AAAA0202084E984127030D0AB2BFDD87445E7B1DC76D8B929E7321C2BE95FAF2E043DCCAE7549LA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2381</Words>
  <Characters>13575</Characters>
  <Application>Microsoft Office Word</Application>
  <DocSecurity>0</DocSecurity>
  <Lines>113</Lines>
  <Paragraphs>31</Paragraphs>
  <ScaleCrop>false</ScaleCrop>
  <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2018-05-16T06:44:00Z</dcterms:created>
  <dcterms:modified xsi:type="dcterms:W3CDTF">2018-05-16T06:45:00Z</dcterms:modified>
</cp:coreProperties>
</file>