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A2" w:rsidRDefault="00B212A2">
      <w:pPr>
        <w:pStyle w:val="ConsPlusTitle"/>
        <w:jc w:val="center"/>
      </w:pPr>
      <w:r>
        <w:t>ПРАВИТЕЛЬСТВО РОССИЙСКОЙ ФЕДЕРАЦИИ</w:t>
      </w:r>
    </w:p>
    <w:p w:rsidR="00B212A2" w:rsidRDefault="00B212A2">
      <w:pPr>
        <w:pStyle w:val="ConsPlusTitle"/>
        <w:jc w:val="center"/>
      </w:pPr>
    </w:p>
    <w:p w:rsidR="00B212A2" w:rsidRDefault="00B212A2">
      <w:pPr>
        <w:pStyle w:val="ConsPlusTitle"/>
        <w:jc w:val="center"/>
      </w:pPr>
      <w:r>
        <w:t>ПОСТАНОВЛЕНИЕ</w:t>
      </w:r>
    </w:p>
    <w:p w:rsidR="00B212A2" w:rsidRDefault="00B212A2">
      <w:pPr>
        <w:pStyle w:val="ConsPlusTitle"/>
        <w:jc w:val="center"/>
      </w:pPr>
      <w:r>
        <w:t>от 28 ноября 2013 г. N 1087</w:t>
      </w:r>
    </w:p>
    <w:p w:rsidR="00B212A2" w:rsidRDefault="00B212A2">
      <w:pPr>
        <w:pStyle w:val="ConsPlusTitle"/>
        <w:jc w:val="center"/>
      </w:pPr>
    </w:p>
    <w:p w:rsidR="00B212A2" w:rsidRDefault="00B212A2">
      <w:pPr>
        <w:pStyle w:val="ConsPlusTitle"/>
        <w:jc w:val="center"/>
      </w:pPr>
      <w:r>
        <w:t>ОБ ОПРЕДЕЛЕНИИ</w:t>
      </w:r>
    </w:p>
    <w:p w:rsidR="00B212A2" w:rsidRDefault="00B212A2">
      <w:pPr>
        <w:pStyle w:val="ConsPlusTitle"/>
        <w:jc w:val="center"/>
      </w:pPr>
      <w:r>
        <w:t>СЛУЧАЕВ ЗАКЛЮЧЕНИЯ КОНТРАКТА ЖИЗНЕННОГО ЦИКЛА</w:t>
      </w:r>
    </w:p>
    <w:p w:rsidR="00B212A2" w:rsidRDefault="00B212A2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1480)</w:t>
      </w:r>
    </w:p>
    <w:p w:rsidR="00B212A2" w:rsidRDefault="00B212A2">
      <w:pPr>
        <w:pStyle w:val="ConsPlusNormal"/>
        <w:jc w:val="center"/>
      </w:pPr>
    </w:p>
    <w:p w:rsidR="00B212A2" w:rsidRDefault="00B212A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212A2" w:rsidRDefault="00B212A2">
      <w:pPr>
        <w:pStyle w:val="ConsPlusNormal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B212A2" w:rsidRDefault="00B212A2">
      <w:pPr>
        <w:pStyle w:val="ConsPlusNormal"/>
        <w:ind w:firstLine="540"/>
        <w:jc w:val="both"/>
      </w:pPr>
      <w:r>
        <w:t>а)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B212A2" w:rsidRDefault="00B212A2">
      <w:pPr>
        <w:pStyle w:val="ConsPlusNormal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B212A2" w:rsidRDefault="00B212A2">
      <w:pPr>
        <w:pStyle w:val="ConsPlusNormal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B212A2" w:rsidRDefault="00B212A2">
      <w:pPr>
        <w:pStyle w:val="ConsPlusNormal"/>
        <w:ind w:firstLine="540"/>
        <w:jc w:val="both"/>
      </w:pPr>
      <w:r>
        <w:t xml:space="preserve"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</w:t>
      </w:r>
      <w:proofErr w:type="spellStart"/>
      <w:r>
        <w:t>водо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энергоснабжения, водоотведения, очистки сточных вод, переработки и утилизации (захоронения) бытовых отходов;</w:t>
      </w:r>
    </w:p>
    <w:p w:rsidR="00B212A2" w:rsidRDefault="00B212A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B212A2" w:rsidRDefault="00B212A2">
      <w:pPr>
        <w:pStyle w:val="ConsPlusNormal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B212A2" w:rsidRDefault="00B212A2">
      <w:pPr>
        <w:pStyle w:val="ConsPlusNormal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B212A2" w:rsidRDefault="00B212A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B212A2" w:rsidRDefault="00B212A2">
      <w:pPr>
        <w:pStyle w:val="ConsPlusNormal"/>
        <w:ind w:firstLine="540"/>
        <w:jc w:val="both"/>
      </w:pPr>
      <w:r>
        <w:t>и) закупка воздушных судов, морских и речных судов;</w:t>
      </w:r>
    </w:p>
    <w:p w:rsidR="00B212A2" w:rsidRDefault="00B212A2">
      <w:pPr>
        <w:pStyle w:val="ConsPlusNormal"/>
        <w:ind w:firstLine="540"/>
        <w:jc w:val="both"/>
      </w:pPr>
      <w:r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B212A2" w:rsidRDefault="00B212A2">
      <w:pPr>
        <w:pStyle w:val="ConsPlusNormal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B212A2" w:rsidRDefault="00B212A2">
      <w:pPr>
        <w:pStyle w:val="ConsPlusNormal"/>
        <w:ind w:firstLine="540"/>
        <w:jc w:val="both"/>
      </w:pPr>
      <w:proofErr w:type="gramStart"/>
      <w:r>
        <w:t xml:space="preserve"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</w:t>
      </w:r>
      <w:proofErr w:type="spellStart"/>
      <w:r>
        <w:t>полустационарного</w:t>
      </w:r>
      <w:proofErr w:type="spellEnd"/>
      <w:r>
        <w:t xml:space="preserve">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</w:t>
      </w:r>
      <w:proofErr w:type="gramEnd"/>
      <w:r>
        <w:t>педагогической помощи населению, центров социального обслуживания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B212A2" w:rsidRDefault="00B212A2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выполнение работ по проектированию, строительству и реконструкции объектов </w:t>
      </w:r>
      <w:r>
        <w:lastRenderedPageBreak/>
        <w:t>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B212A2" w:rsidRDefault="00B212A2">
      <w:pPr>
        <w:pStyle w:val="ConsPlusNormal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</w:t>
      </w:r>
      <w:proofErr w:type="spellStart"/>
      <w:r>
        <w:t>руинированном</w:t>
      </w:r>
      <w:proofErr w:type="spellEnd"/>
      <w:r>
        <w:t xml:space="preserve"> состоянии.</w:t>
      </w:r>
    </w:p>
    <w:p w:rsidR="00B212A2" w:rsidRDefault="00B212A2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B212A2" w:rsidRDefault="00B212A2">
      <w:pPr>
        <w:pStyle w:val="ConsPlusNormal"/>
        <w:ind w:firstLine="540"/>
        <w:jc w:val="both"/>
      </w:pPr>
    </w:p>
    <w:p w:rsidR="00B212A2" w:rsidRDefault="00B212A2">
      <w:pPr>
        <w:pStyle w:val="ConsPlusNormal"/>
        <w:jc w:val="right"/>
      </w:pPr>
      <w:r>
        <w:t>Председатель Правительства</w:t>
      </w:r>
    </w:p>
    <w:p w:rsidR="00B212A2" w:rsidRDefault="00B212A2">
      <w:pPr>
        <w:pStyle w:val="ConsPlusNormal"/>
        <w:jc w:val="right"/>
      </w:pPr>
      <w:r>
        <w:t>Российской Федерации</w:t>
      </w:r>
    </w:p>
    <w:p w:rsidR="00B212A2" w:rsidRDefault="00B212A2">
      <w:pPr>
        <w:pStyle w:val="ConsPlusNormal"/>
        <w:jc w:val="right"/>
      </w:pPr>
      <w:r>
        <w:t>Д.МЕДВЕДЕВ</w:t>
      </w:r>
    </w:p>
    <w:p w:rsidR="00B212A2" w:rsidRDefault="00B212A2">
      <w:pPr>
        <w:pStyle w:val="ConsPlusNormal"/>
        <w:ind w:firstLine="540"/>
        <w:jc w:val="both"/>
      </w:pPr>
    </w:p>
    <w:p w:rsidR="00B212A2" w:rsidRDefault="00B212A2">
      <w:pPr>
        <w:pStyle w:val="ConsPlusNormal"/>
        <w:ind w:firstLine="540"/>
        <w:jc w:val="both"/>
      </w:pPr>
    </w:p>
    <w:p w:rsidR="00B212A2" w:rsidRDefault="00B21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99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A2"/>
    <w:rsid w:val="0092295F"/>
    <w:rsid w:val="00B212A2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7CE4EF113BB14E86E00BF7ADCD66829F8BFF032527EA29C41DDCABD5D76FBD4C30B5F27FAF5D6DS2r2H" TargetMode="External"/><Relationship Id="rId4" Type="http://schemas.openxmlformats.org/officeDocument/2006/relationships/hyperlink" Target="consultantplus://offline/ref=A77CE4EF113BB14E86E00BF7ADCD66829C80FF062E28EA29C41DDCABD5D76FBD4C30B5F27FAE5A6FS2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2017-10-12T07:43:00Z</dcterms:created>
  <dcterms:modified xsi:type="dcterms:W3CDTF">2017-10-12T07:44:00Z</dcterms:modified>
</cp:coreProperties>
</file>